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648392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p3nkfg_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3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both"/>
      </w:pPr>
      <w:r>
        <w:t>Figure S. 1 Mean absolute difference of percentile ranking between PGSs estimated from imputed genotyping data of eight genotyping arrays and six LPS coverages and PGS estimated from WGS in 5 different populations with PRsice p-value setting of 5e-08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648392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d9w13bl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3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both"/>
      </w:pPr>
      <w:r>
        <w:t>Figure S. 2 Mean absolute difference of percentile ranking between PGSs estimated from imputed genotyping data of eight genotyping arrays and six LPS coverages and PGS estimated from WGS in 5 different populations with PRsice p-value setting of 1e-07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648392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5ixsg4i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3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both"/>
      </w:pPr>
      <w:r>
        <w:t>Figure S. 3 Mean absolute difference of percentile ranking between PGSs estimated from imputed genotyping data of eight genotyping arrays and six LPS coverages and PGS estimated from WGS in 5 different populations with PRsice p-value setting of 1e-06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648392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y_kzb8wp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3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both"/>
      </w:pPr>
      <w:r>
        <w:t>Figure S. 4 Mean absolute difference of percentile ranking between PGSs estimated from imputed genotyping data of eight genotyping arrays and six LPS coverages and PGS estimated from WGS in 5 different populations with PRsice p-value setting of 0.0001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648392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284nij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3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both"/>
      </w:pPr>
      <w:r>
        <w:t>Figure S. 5 Mean absolute difference of percentile ranking between PGSs estimated from imputed genotyping data of eight genotyping arrays and six LPS coverages and PGS estimated from WGS in 5 different populations with PRsice p-value setting of 0.001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648392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l0u5e5j7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3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both"/>
      </w:pPr>
      <w:r>
        <w:t>Figure S. 6 Mean absolute difference of percentile ranking between PGSs estimated from imputed genotyping data of eight genotyping arrays and six LPS coverages and PGS estimated from WGS in 5 different populations with PRsice p-value setting of 0.01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648392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56irp6f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3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both"/>
      </w:pPr>
      <w:r>
        <w:t>Figure S. 7 Mean absolute difference of percentile ranking between PGSs estimated from imputed genotyping data of eight genotyping arrays and six LPS coverages and PGS estimated from WGS in 5 different populations with PRsice p-value setting of 0.1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648392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ajdjoj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3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both"/>
      </w:pPr>
      <w:r>
        <w:t>Figure S. 8 Mean absolute difference of percentile ranking between PGSs estimated from imputed genotyping data of eight genotyping arrays and six LPS coverages and PGS estimated from WGS in 5 different populations with PRsice p-value setting of 0.2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6483927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_oncldo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3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both"/>
      </w:pPr>
      <w:r>
        <w:t>Figure S. 9 Mean absolute difference of percentile ranking between PGSs estimated from imputed genotyping data of eight genotyping arrays and six LPS coverages and PGS estimated from WGS in 5 different populations with PRsice p-value setting of 0.3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648392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1nb7mnu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3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both"/>
      </w:pPr>
      <w:r>
        <w:t>Figure S. 10 Mean absolute difference of percentile ranking between PGSs estimated from imputed genotyping data of eight genotyping arrays and six LPS coverages and PGS estimated from WGS in 5 different populations with PRsice p-value setting of 0.5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648392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yf4cz2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3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both"/>
      </w:pPr>
      <w:r>
        <w:t>Figure S. 11 Mean absolute difference of percentile ranking between PGSs estimated from imputed genotyping data of eight genotyping arrays and six LPS coverages and PGS estimated from WGS in 5 different populations with PRsice p-value setting of 1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